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85" w:rsidRPr="00F11D4E" w:rsidRDefault="003E3185" w:rsidP="003E318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F11D4E">
        <w:rPr>
          <w:b/>
          <w:bCs/>
          <w:color w:val="000000" w:themeColor="text1"/>
          <w:sz w:val="20"/>
          <w:szCs w:val="20"/>
        </w:rPr>
        <w:t>СИЛЛАБУС</w:t>
      </w:r>
    </w:p>
    <w:p w:rsidR="003E3185" w:rsidRPr="00F11D4E" w:rsidRDefault="003E3185" w:rsidP="003E3185">
      <w:pPr>
        <w:jc w:val="center"/>
        <w:rPr>
          <w:b/>
          <w:color w:val="000000" w:themeColor="text1"/>
          <w:sz w:val="20"/>
          <w:szCs w:val="20"/>
        </w:rPr>
      </w:pPr>
      <w:r w:rsidRPr="00F11D4E">
        <w:rPr>
          <w:b/>
          <w:color w:val="000000" w:themeColor="text1"/>
          <w:sz w:val="20"/>
          <w:szCs w:val="20"/>
        </w:rPr>
        <w:t>Осенний семестр 202</w:t>
      </w:r>
      <w:r w:rsidR="00D6245D">
        <w:rPr>
          <w:b/>
          <w:color w:val="000000" w:themeColor="text1"/>
          <w:sz w:val="20"/>
          <w:szCs w:val="20"/>
          <w:lang w:val="en-US"/>
        </w:rPr>
        <w:t>1</w:t>
      </w:r>
      <w:r w:rsidRPr="00F11D4E">
        <w:rPr>
          <w:b/>
          <w:color w:val="000000" w:themeColor="text1"/>
          <w:sz w:val="20"/>
          <w:szCs w:val="20"/>
        </w:rPr>
        <w:t>-202</w:t>
      </w:r>
      <w:r w:rsidR="00D6245D">
        <w:rPr>
          <w:b/>
          <w:color w:val="000000" w:themeColor="text1"/>
          <w:sz w:val="20"/>
          <w:szCs w:val="20"/>
          <w:lang w:val="en-US"/>
        </w:rPr>
        <w:t>2</w:t>
      </w:r>
      <w:bookmarkStart w:id="0" w:name="_GoBack"/>
      <w:bookmarkEnd w:id="0"/>
      <w:r w:rsidRPr="00F11D4E">
        <w:rPr>
          <w:b/>
          <w:color w:val="000000" w:themeColor="text1"/>
          <w:sz w:val="20"/>
          <w:szCs w:val="20"/>
        </w:rPr>
        <w:t xml:space="preserve"> уч. год</w:t>
      </w:r>
    </w:p>
    <w:p w:rsidR="003E3185" w:rsidRDefault="003E3185" w:rsidP="003E3185">
      <w:pPr>
        <w:jc w:val="center"/>
        <w:rPr>
          <w:b/>
          <w:color w:val="000000" w:themeColor="text1"/>
          <w:sz w:val="20"/>
          <w:szCs w:val="20"/>
        </w:rPr>
      </w:pPr>
      <w:r w:rsidRPr="00F11D4E">
        <w:rPr>
          <w:b/>
          <w:color w:val="000000" w:themeColor="text1"/>
          <w:sz w:val="20"/>
          <w:szCs w:val="20"/>
        </w:rPr>
        <w:t>по образовательной программе «</w:t>
      </w:r>
      <w:r w:rsidR="00C006CB">
        <w:rPr>
          <w:b/>
          <w:color w:val="000000" w:themeColor="text1"/>
          <w:sz w:val="20"/>
          <w:szCs w:val="20"/>
        </w:rPr>
        <w:t xml:space="preserve">Нанотехнологии и наноматериалы в химии </w:t>
      </w:r>
      <w:r w:rsidRPr="00F11D4E">
        <w:rPr>
          <w:b/>
          <w:color w:val="000000" w:themeColor="text1"/>
          <w:sz w:val="20"/>
          <w:szCs w:val="20"/>
        </w:rPr>
        <w:t>»</w:t>
      </w:r>
      <w:r w:rsidR="00C5045C" w:rsidRPr="00F11D4E">
        <w:rPr>
          <w:b/>
          <w:color w:val="000000" w:themeColor="text1"/>
          <w:sz w:val="20"/>
          <w:szCs w:val="20"/>
        </w:rPr>
        <w:t xml:space="preserve"> </w:t>
      </w:r>
    </w:p>
    <w:p w:rsidR="00C006CB" w:rsidRPr="00F11D4E" w:rsidRDefault="00C006CB" w:rsidP="003E3185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11D4E" w:rsidRPr="00F11D4E" w:rsidTr="00AE540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11D4E" w:rsidRPr="00F11D4E" w:rsidTr="00AE540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11D4E" w:rsidRPr="00F11D4E" w:rsidTr="00AE54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  <w:lang w:val="en-US"/>
              </w:rPr>
              <w:t>SCMME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Синтез композиционных материалов методом электроспининга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C5045C" w:rsidP="003E318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</w:tr>
      <w:tr w:rsidR="00F11D4E" w:rsidRPr="00F11D4E" w:rsidTr="00AE540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F11D4E" w:rsidRPr="00F11D4E" w:rsidTr="00AE54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pStyle w:val="1"/>
              <w:rPr>
                <w:b/>
                <w:color w:val="000000" w:themeColor="text1"/>
              </w:rPr>
            </w:pPr>
            <w:r w:rsidRPr="00F11D4E">
              <w:rPr>
                <w:b/>
                <w:color w:val="000000" w:themeColor="text1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F11D4E" w:rsidRPr="00F11D4E" w:rsidTr="00AE54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C5045C">
            <w:pPr>
              <w:pStyle w:val="1"/>
              <w:rPr>
                <w:color w:val="000000" w:themeColor="text1"/>
                <w:lang w:val="en-US"/>
              </w:rPr>
            </w:pPr>
            <w:r w:rsidRPr="00F11D4E">
              <w:rPr>
                <w:rFonts w:eastAsia="Times New Roman"/>
                <w:color w:val="000000" w:themeColor="text1"/>
                <w:lang w:eastAsia="ru-RU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3E318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1229F8" w:rsidP="003E3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Презентации, обсуждение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1229F8" w:rsidP="003E3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Изучение методов,</w:t>
            </w:r>
          </w:p>
          <w:p w:rsidR="001229F8" w:rsidRPr="00F11D4E" w:rsidRDefault="001229F8" w:rsidP="003E3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1229F8" w:rsidP="003E3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1229F8" w:rsidP="003E318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Экзамен</w:t>
            </w:r>
          </w:p>
        </w:tc>
      </w:tr>
      <w:tr w:rsidR="00F11D4E" w:rsidRPr="00F11D4E" w:rsidTr="00AE540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Лесбаев Бахытжан Тастанович, и.о.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1229F8" w:rsidP="001229F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 xml:space="preserve">         3            Писменный</w:t>
            </w:r>
          </w:p>
        </w:tc>
      </w:tr>
      <w:tr w:rsidR="00F11D4E" w:rsidRPr="00F11D4E" w:rsidTr="00AE54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Pr="00F11D4E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F11D4E">
              <w:rPr>
                <w:b/>
                <w:color w:val="000000" w:themeColor="text1"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D6245D" w:rsidP="00AE540B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1F1F1"/>
              </w:rPr>
            </w:pPr>
            <w:hyperlink r:id="rId5" w:history="1">
              <w:r w:rsidR="003E3185" w:rsidRPr="00F11D4E">
                <w:rPr>
                  <w:rStyle w:val="a6"/>
                  <w:rFonts w:ascii="Tahoma" w:hAnsi="Tahoma" w:cs="Tahoma"/>
                  <w:b/>
                  <w:bCs/>
                  <w:color w:val="000000" w:themeColor="text1"/>
                  <w:sz w:val="17"/>
                  <w:szCs w:val="17"/>
                  <w:shd w:val="clear" w:color="auto" w:fill="F1F1F1"/>
                </w:rPr>
                <w:t>Bakytzhan.Lesbayev@kaznu.kz</w:t>
              </w:r>
            </w:hyperlink>
          </w:p>
          <w:p w:rsidR="003E3185" w:rsidRPr="00F11D4E" w:rsidRDefault="003E3185" w:rsidP="00AE540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1F1F1"/>
                <w:lang w:val="en-US"/>
              </w:rPr>
              <w:t>lesbayev</w:t>
            </w:r>
            <w:r w:rsidRPr="00F11D4E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1F1F1"/>
              </w:rPr>
              <w:t>@</w:t>
            </w:r>
            <w:r w:rsidRPr="00F11D4E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1F1F1"/>
                <w:lang w:val="en-US"/>
              </w:rPr>
              <w:t>mail</w:t>
            </w:r>
            <w:r w:rsidRPr="00F11D4E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1F1F1"/>
              </w:rPr>
              <w:t>.</w:t>
            </w:r>
            <w:r w:rsidRPr="00F11D4E">
              <w:rPr>
                <w:rFonts w:ascii="Tahoma" w:hAnsi="Tahoma" w:cs="Tahoma"/>
                <w:b/>
                <w:bCs/>
                <w:color w:val="000000" w:themeColor="text1"/>
                <w:sz w:val="17"/>
                <w:szCs w:val="17"/>
                <w:shd w:val="clear" w:color="auto" w:fill="F1F1F1"/>
                <w:lang w:val="en-US"/>
              </w:rPr>
              <w:t>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185" w:rsidRPr="00F11D4E" w:rsidRDefault="003E3185" w:rsidP="00AE540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11D4E" w:rsidRPr="00F11D4E" w:rsidTr="00AE54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+77057757975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E3185" w:rsidRPr="00F11D4E" w:rsidRDefault="003E3185" w:rsidP="003E3185">
      <w:pPr>
        <w:rPr>
          <w:vanish/>
          <w:color w:val="000000" w:themeColor="text1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11D4E" w:rsidRPr="00F11D4E" w:rsidTr="00AE540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85" w:rsidRPr="00F11D4E" w:rsidRDefault="003E3185" w:rsidP="00AE54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E3185" w:rsidRPr="00F11D4E" w:rsidRDefault="003E3185" w:rsidP="003E3185">
      <w:pPr>
        <w:rPr>
          <w:vanish/>
          <w:color w:val="000000" w:themeColor="text1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F11D4E" w:rsidRPr="00F11D4E" w:rsidTr="00AE540B">
        <w:tc>
          <w:tcPr>
            <w:tcW w:w="1872" w:type="dxa"/>
            <w:shd w:val="clear" w:color="auto" w:fill="auto"/>
          </w:tcPr>
          <w:p w:rsidR="003E3185" w:rsidRPr="00F11D4E" w:rsidRDefault="003E3185" w:rsidP="00AE54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E3185" w:rsidRPr="00F11D4E" w:rsidRDefault="003E3185" w:rsidP="00AE540B">
            <w:pPr>
              <w:jc w:val="center"/>
              <w:rPr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</w:p>
          <w:p w:rsidR="003E3185" w:rsidRPr="00F11D4E" w:rsidRDefault="003E3185" w:rsidP="00AE54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E3185" w:rsidRPr="00F11D4E" w:rsidRDefault="003E3185" w:rsidP="00AE54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3E3185" w:rsidRPr="00F11D4E" w:rsidRDefault="003E3185" w:rsidP="00AE54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1D4E" w:rsidRPr="00F11D4E" w:rsidTr="00AE540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E3185" w:rsidRPr="00F11D4E" w:rsidRDefault="00266512" w:rsidP="002665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Дисциплина направлена на формирование у магистрантов </w:t>
            </w:r>
            <w:r w:rsidR="00284FB6" w:rsidRPr="00F11D4E">
              <w:rPr>
                <w:color w:val="000000" w:themeColor="text1"/>
                <w:sz w:val="20"/>
                <w:szCs w:val="20"/>
              </w:rPr>
              <w:t>способност</w:t>
            </w:r>
            <w:r>
              <w:rPr>
                <w:color w:val="000000" w:themeColor="text1"/>
                <w:sz w:val="20"/>
                <w:szCs w:val="20"/>
              </w:rPr>
              <w:t>ей</w:t>
            </w:r>
            <w:r w:rsidR="00284FB6" w:rsidRPr="00F11D4E">
              <w:rPr>
                <w:color w:val="000000" w:themeColor="text1"/>
                <w:sz w:val="20"/>
                <w:szCs w:val="20"/>
              </w:rPr>
              <w:t xml:space="preserve"> организовать </w:t>
            </w:r>
            <w:r>
              <w:rPr>
                <w:color w:val="000000" w:themeColor="text1"/>
                <w:sz w:val="20"/>
                <w:szCs w:val="20"/>
              </w:rPr>
              <w:t>процесс</w:t>
            </w:r>
            <w:r w:rsidR="00284FB6" w:rsidRPr="00F11D4E">
              <w:rPr>
                <w:color w:val="000000" w:themeColor="text1"/>
                <w:sz w:val="20"/>
                <w:szCs w:val="20"/>
              </w:rPr>
              <w:t xml:space="preserve"> синтез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="00284FB6" w:rsidRPr="00F11D4E">
              <w:rPr>
                <w:color w:val="000000" w:themeColor="text1"/>
                <w:sz w:val="20"/>
                <w:szCs w:val="20"/>
              </w:rPr>
              <w:t xml:space="preserve"> композиционных материалов </w:t>
            </w:r>
            <w:r>
              <w:rPr>
                <w:color w:val="000000" w:themeColor="text1"/>
                <w:sz w:val="20"/>
                <w:szCs w:val="20"/>
              </w:rPr>
              <w:t>с заданными характеристиками</w:t>
            </w:r>
            <w:r w:rsidR="00284FB6" w:rsidRPr="00F11D4E">
              <w:rPr>
                <w:color w:val="000000" w:themeColor="text1"/>
                <w:sz w:val="20"/>
                <w:szCs w:val="20"/>
              </w:rPr>
              <w:t>методом электроспининга.</w:t>
            </w:r>
          </w:p>
        </w:tc>
        <w:tc>
          <w:tcPr>
            <w:tcW w:w="4820" w:type="dxa"/>
            <w:shd w:val="clear" w:color="auto" w:fill="auto"/>
          </w:tcPr>
          <w:p w:rsidR="006D69E1" w:rsidRPr="00F11D4E" w:rsidRDefault="00AE540B" w:rsidP="006D69E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727010" w:rsidRPr="00700818">
              <w:rPr>
                <w:color w:val="000000" w:themeColor="text1"/>
                <w:sz w:val="20"/>
                <w:szCs w:val="20"/>
              </w:rPr>
              <w:t>Объясни</w:t>
            </w:r>
            <w:r w:rsidR="00266512" w:rsidRPr="00700818">
              <w:rPr>
                <w:color w:val="000000" w:themeColor="text1"/>
                <w:sz w:val="20"/>
                <w:szCs w:val="20"/>
              </w:rPr>
              <w:t xml:space="preserve">ть основные принципы процесса получения </w:t>
            </w:r>
            <w:r w:rsidRPr="00700818">
              <w:rPr>
                <w:color w:val="000000" w:themeColor="text1"/>
                <w:sz w:val="20"/>
                <w:szCs w:val="20"/>
              </w:rPr>
              <w:t xml:space="preserve"> композиционных материалов методом электроспиннинга</w:t>
            </w:r>
            <w:r w:rsidR="006D69E1" w:rsidRPr="00700818">
              <w:rPr>
                <w:color w:val="000000" w:themeColor="text1"/>
                <w:sz w:val="20"/>
                <w:szCs w:val="20"/>
              </w:rPr>
              <w:t>;</w:t>
            </w:r>
          </w:p>
          <w:p w:rsidR="00C5045C" w:rsidRPr="00F11D4E" w:rsidRDefault="00C5045C" w:rsidP="00AE54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F66A0" w:rsidRPr="00F11D4E" w:rsidRDefault="002C0FFF" w:rsidP="005F66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="005F66A0" w:rsidRPr="00F11D4E">
              <w:rPr>
                <w:color w:val="000000" w:themeColor="text1"/>
                <w:sz w:val="20"/>
                <w:szCs w:val="20"/>
              </w:rPr>
              <w:t xml:space="preserve">1.1 </w:t>
            </w:r>
            <w:r w:rsidR="009F7527">
              <w:rPr>
                <w:color w:val="000000" w:themeColor="text1"/>
                <w:sz w:val="20"/>
                <w:szCs w:val="20"/>
              </w:rPr>
              <w:t>Объясняет</w:t>
            </w:r>
            <w:r w:rsidR="005F66A0" w:rsidRPr="00F11D4E">
              <w:rPr>
                <w:color w:val="000000" w:themeColor="text1"/>
                <w:sz w:val="20"/>
                <w:szCs w:val="20"/>
              </w:rPr>
              <w:t xml:space="preserve"> условия </w:t>
            </w:r>
            <w:r w:rsidR="00727010">
              <w:rPr>
                <w:color w:val="000000" w:themeColor="text1"/>
                <w:sz w:val="20"/>
                <w:szCs w:val="20"/>
              </w:rPr>
              <w:t xml:space="preserve">осуществления </w:t>
            </w:r>
            <w:r w:rsidR="005F66A0" w:rsidRPr="00F11D4E">
              <w:rPr>
                <w:color w:val="000000" w:themeColor="text1"/>
                <w:sz w:val="20"/>
                <w:szCs w:val="20"/>
              </w:rPr>
              <w:t>процесса электроспиннинга;</w:t>
            </w:r>
          </w:p>
          <w:p w:rsidR="003E3185" w:rsidRPr="00F11D4E" w:rsidRDefault="002C0FFF" w:rsidP="005F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="005F66A0" w:rsidRPr="00F11D4E">
              <w:rPr>
                <w:color w:val="000000" w:themeColor="text1"/>
                <w:sz w:val="20"/>
                <w:szCs w:val="20"/>
              </w:rPr>
              <w:t>2.1 Организует синтез композитных материалов методом электроспиннинга;</w:t>
            </w:r>
          </w:p>
        </w:tc>
      </w:tr>
      <w:tr w:rsidR="00F11D4E" w:rsidRPr="00F11D4E" w:rsidTr="00AE540B">
        <w:tc>
          <w:tcPr>
            <w:tcW w:w="1872" w:type="dxa"/>
            <w:vMerge/>
            <w:shd w:val="clear" w:color="auto" w:fill="auto"/>
          </w:tcPr>
          <w:p w:rsidR="003E3185" w:rsidRPr="00F11D4E" w:rsidRDefault="003E3185" w:rsidP="00AE54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E3185" w:rsidRPr="00F11D4E" w:rsidRDefault="00AE540B" w:rsidP="006D69E1">
            <w:pPr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2. </w:t>
            </w:r>
            <w:r w:rsidR="00727010">
              <w:rPr>
                <w:color w:val="000000" w:themeColor="text1"/>
                <w:sz w:val="20"/>
                <w:szCs w:val="20"/>
                <w:lang w:val="kk-KZ" w:eastAsia="ar-SA"/>
              </w:rPr>
              <w:t>О</w:t>
            </w: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>босновать основы физико-химических процессов получения наноматериалов методом электроспиннинга;</w:t>
            </w:r>
          </w:p>
        </w:tc>
        <w:tc>
          <w:tcPr>
            <w:tcW w:w="3827" w:type="dxa"/>
            <w:shd w:val="clear" w:color="auto" w:fill="auto"/>
          </w:tcPr>
          <w:p w:rsidR="005F66A0" w:rsidRPr="00700818" w:rsidRDefault="002C0FFF" w:rsidP="005F66A0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2.1 </w:t>
            </w:r>
            <w:r w:rsidR="00740262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Продемонстрир</w:t>
            </w:r>
            <w:r w:rsidR="007D48FE" w:rsidRPr="0070081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ует</w:t>
            </w:r>
            <w:r w:rsidR="00700818" w:rsidRPr="0070081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навыки применения физико-химических процессов для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синтез</w:t>
            </w:r>
            <w:r w:rsidR="00700818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волокнистых форм наноматериалов;</w:t>
            </w:r>
          </w:p>
          <w:p w:rsidR="003E3185" w:rsidRPr="00700818" w:rsidRDefault="002C0FFF" w:rsidP="00700818">
            <w:pPr>
              <w:pStyle w:val="a7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2.2 </w:t>
            </w:r>
            <w:r w:rsidR="00740262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Реш</w:t>
            </w:r>
            <w:r w:rsidR="007D48FE" w:rsidRPr="0070081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ает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теоретические и практические </w:t>
            </w:r>
            <w:r w:rsidR="00740262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задачи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научных исследованиях</w:t>
            </w:r>
            <w:r w:rsidR="00700818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разработке методов получения наноматериалов электроспинингом. 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</w:tc>
      </w:tr>
      <w:tr w:rsidR="00F11D4E" w:rsidRPr="00F11D4E" w:rsidTr="00AE540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E3185" w:rsidRPr="00F11D4E" w:rsidRDefault="003E3185" w:rsidP="00AE54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5045C" w:rsidRPr="00F11D4E" w:rsidRDefault="00AE540B" w:rsidP="00284FB6">
            <w:pPr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3. </w:t>
            </w:r>
            <w:r w:rsidR="00266512">
              <w:rPr>
                <w:color w:val="000000" w:themeColor="text1"/>
                <w:sz w:val="20"/>
                <w:szCs w:val="20"/>
                <w:lang w:eastAsia="ar-SA"/>
              </w:rPr>
              <w:t>В</w:t>
            </w:r>
            <w:r w:rsidR="00284FB6"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ыбирать </w:t>
            </w:r>
            <w:r w:rsidR="00266512" w:rsidRPr="00F11D4E">
              <w:rPr>
                <w:color w:val="000000" w:themeColor="text1"/>
                <w:sz w:val="20"/>
                <w:szCs w:val="20"/>
                <w:lang w:eastAsia="ar-SA"/>
              </w:rPr>
              <w:t>методы управления процесс</w:t>
            </w:r>
            <w:r w:rsidR="00266512">
              <w:rPr>
                <w:color w:val="000000" w:themeColor="text1"/>
                <w:sz w:val="20"/>
                <w:szCs w:val="20"/>
                <w:lang w:eastAsia="ar-SA"/>
              </w:rPr>
              <w:t>ом</w:t>
            </w:r>
            <w:r w:rsidR="00266512"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 электроспиннинга </w:t>
            </w:r>
            <w:r w:rsidR="00266512">
              <w:rPr>
                <w:color w:val="000000" w:themeColor="text1"/>
                <w:sz w:val="20"/>
                <w:szCs w:val="20"/>
                <w:lang w:eastAsia="ar-SA"/>
              </w:rPr>
              <w:t>для получения</w:t>
            </w:r>
            <w:r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266512">
              <w:rPr>
                <w:color w:val="000000" w:themeColor="text1"/>
                <w:sz w:val="20"/>
                <w:szCs w:val="20"/>
                <w:lang w:eastAsia="ar-SA"/>
              </w:rPr>
              <w:t>наноматериалов</w:t>
            </w:r>
            <w:r w:rsidRPr="00F11D4E">
              <w:rPr>
                <w:color w:val="000000" w:themeColor="text1"/>
                <w:sz w:val="20"/>
                <w:szCs w:val="20"/>
                <w:lang w:eastAsia="ar-SA"/>
              </w:rPr>
              <w:t>;</w:t>
            </w:r>
          </w:p>
          <w:p w:rsidR="007C7A87" w:rsidRPr="00266512" w:rsidRDefault="007C7A87" w:rsidP="007C7A87">
            <w:pPr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F66A0" w:rsidRPr="00700818" w:rsidRDefault="005F66A0" w:rsidP="005F66A0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ИД3.1 Оптимизирует технологические параметры и характеристики волокон при </w:t>
            </w:r>
            <w:r w:rsidR="006E5B64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получаемых методом электроспининга</w:t>
            </w:r>
            <w:r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из раствор</w:t>
            </w:r>
            <w:r w:rsidR="006E5B64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</w:t>
            </w:r>
            <w:r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полимер</w:t>
            </w:r>
            <w:r w:rsidR="006E5B64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</w:t>
            </w:r>
            <w:r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3E3185" w:rsidRPr="00700818" w:rsidRDefault="002C0FFF" w:rsidP="006E5B64">
            <w:pPr>
              <w:pStyle w:val="a7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3.2 </w:t>
            </w:r>
            <w:r w:rsidR="006E5B64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5F66A0" w:rsidRPr="007008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нализирует экспериментальные методы синтеза композитов на основе наноматериалов в процессе электроспиннинга.</w:t>
            </w:r>
          </w:p>
        </w:tc>
      </w:tr>
      <w:tr w:rsidR="00F11D4E" w:rsidRPr="00F11D4E" w:rsidTr="00AE540B">
        <w:tc>
          <w:tcPr>
            <w:tcW w:w="1872" w:type="dxa"/>
            <w:vMerge/>
            <w:shd w:val="clear" w:color="auto" w:fill="auto"/>
          </w:tcPr>
          <w:p w:rsidR="003E3185" w:rsidRPr="00F11D4E" w:rsidRDefault="003E3185" w:rsidP="00AE54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E3185" w:rsidRPr="00F11D4E" w:rsidRDefault="009F7527" w:rsidP="00723AF3">
            <w:pPr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4. О</w:t>
            </w:r>
            <w:r w:rsidR="00AE540B"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пределить влияние основных параметров процесса </w:t>
            </w:r>
            <w:r w:rsidR="00AE540B" w:rsidRPr="00F11D4E">
              <w:rPr>
                <w:color w:val="000000" w:themeColor="text1"/>
                <w:sz w:val="20"/>
                <w:szCs w:val="20"/>
              </w:rPr>
              <w:t>электроспиннинга</w:t>
            </w:r>
            <w:r w:rsidR="00AE540B" w:rsidRPr="00F11D4E">
              <w:rPr>
                <w:color w:val="000000" w:themeColor="text1"/>
                <w:sz w:val="20"/>
                <w:szCs w:val="20"/>
                <w:lang w:eastAsia="ar-SA"/>
              </w:rPr>
              <w:t>, вязкости</w:t>
            </w:r>
            <w:r w:rsidR="00723AF3">
              <w:rPr>
                <w:color w:val="000000" w:themeColor="text1"/>
                <w:sz w:val="20"/>
                <w:szCs w:val="20"/>
                <w:lang w:eastAsia="ar-SA"/>
              </w:rPr>
              <w:t xml:space="preserve">, и </w:t>
            </w:r>
            <w:r w:rsidR="00AE540B" w:rsidRPr="00F11D4E">
              <w:rPr>
                <w:color w:val="000000" w:themeColor="text1"/>
                <w:sz w:val="20"/>
                <w:szCs w:val="20"/>
                <w:lang w:eastAsia="ar-SA"/>
              </w:rPr>
              <w:t>проводимости формовочного раствора</w:t>
            </w:r>
            <w:r w:rsidR="00502851">
              <w:rPr>
                <w:color w:val="000000" w:themeColor="text1"/>
                <w:sz w:val="20"/>
                <w:szCs w:val="20"/>
                <w:lang w:eastAsia="ar-SA"/>
              </w:rPr>
              <w:t xml:space="preserve">, величины  тока </w:t>
            </w:r>
            <w:r w:rsidR="00723AF3">
              <w:rPr>
                <w:color w:val="000000" w:themeColor="text1"/>
                <w:sz w:val="20"/>
                <w:szCs w:val="20"/>
                <w:lang w:eastAsia="ar-SA"/>
              </w:rPr>
              <w:t xml:space="preserve">и </w:t>
            </w:r>
            <w:r w:rsidR="00502851">
              <w:rPr>
                <w:color w:val="000000" w:themeColor="text1"/>
                <w:sz w:val="20"/>
                <w:szCs w:val="20"/>
                <w:lang w:eastAsia="ar-SA"/>
              </w:rPr>
              <w:t xml:space="preserve">напряжения </w:t>
            </w:r>
            <w:r w:rsidR="00AE540B"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на 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t>морфологию</w:t>
            </w:r>
            <w:r w:rsidR="00AE540B"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 и диаметров получаемых волокон;</w:t>
            </w:r>
          </w:p>
        </w:tc>
        <w:tc>
          <w:tcPr>
            <w:tcW w:w="3827" w:type="dxa"/>
            <w:shd w:val="clear" w:color="auto" w:fill="auto"/>
          </w:tcPr>
          <w:p w:rsidR="006E5B64" w:rsidRPr="00700818" w:rsidRDefault="002C0FFF" w:rsidP="006E5B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00818">
              <w:rPr>
                <w:color w:val="000000" w:themeColor="text1"/>
                <w:sz w:val="20"/>
                <w:szCs w:val="20"/>
              </w:rPr>
              <w:t>ИД</w:t>
            </w:r>
            <w:r w:rsidR="006E5B64" w:rsidRPr="00700818">
              <w:rPr>
                <w:color w:val="000000" w:themeColor="text1"/>
                <w:sz w:val="20"/>
                <w:szCs w:val="20"/>
              </w:rPr>
              <w:t>4.1 Оценивает методы производства непрерывных наноразмерных волокон;</w:t>
            </w:r>
          </w:p>
          <w:p w:rsidR="003E3185" w:rsidRPr="00700818" w:rsidRDefault="002C0FFF" w:rsidP="0070081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00818">
              <w:rPr>
                <w:color w:val="000000" w:themeColor="text1"/>
                <w:sz w:val="20"/>
                <w:szCs w:val="20"/>
              </w:rPr>
              <w:t>ИД</w:t>
            </w:r>
            <w:r w:rsidR="006E5B64" w:rsidRPr="00700818">
              <w:rPr>
                <w:color w:val="000000" w:themeColor="text1"/>
                <w:sz w:val="20"/>
                <w:szCs w:val="20"/>
              </w:rPr>
              <w:t xml:space="preserve">4.2 </w:t>
            </w:r>
            <w:r w:rsidR="00C006CB" w:rsidRPr="00700818">
              <w:rPr>
                <w:sz w:val="20"/>
                <w:szCs w:val="20"/>
              </w:rPr>
              <w:t>Осмысливать причины</w:t>
            </w:r>
            <w:r w:rsidR="006E5B64" w:rsidRPr="00700818">
              <w:rPr>
                <w:color w:val="000000" w:themeColor="text1"/>
                <w:sz w:val="20"/>
                <w:szCs w:val="20"/>
              </w:rPr>
              <w:t xml:space="preserve"> влияни</w:t>
            </w:r>
            <w:r w:rsidR="00C006CB" w:rsidRPr="00700818">
              <w:rPr>
                <w:color w:val="000000" w:themeColor="text1"/>
                <w:sz w:val="20"/>
                <w:szCs w:val="20"/>
              </w:rPr>
              <w:t>я</w:t>
            </w:r>
            <w:r w:rsidR="006E5B64" w:rsidRPr="0070081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06CB" w:rsidRPr="00700818">
              <w:rPr>
                <w:color w:val="000000" w:themeColor="text1"/>
                <w:sz w:val="20"/>
                <w:szCs w:val="20"/>
              </w:rPr>
              <w:t>величины тока и напряжения</w:t>
            </w:r>
            <w:r w:rsidR="006E5B64" w:rsidRPr="00700818">
              <w:rPr>
                <w:color w:val="000000" w:themeColor="text1"/>
                <w:sz w:val="20"/>
                <w:szCs w:val="20"/>
              </w:rPr>
              <w:t xml:space="preserve"> на</w:t>
            </w:r>
            <w:r w:rsidR="007C7A87" w:rsidRPr="00700818">
              <w:rPr>
                <w:color w:val="000000" w:themeColor="text1"/>
                <w:sz w:val="20"/>
                <w:szCs w:val="20"/>
              </w:rPr>
              <w:t xml:space="preserve"> диаметр</w:t>
            </w:r>
            <w:r w:rsidR="006E5B64" w:rsidRPr="0070081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0818" w:rsidRPr="00700818">
              <w:rPr>
                <w:color w:val="000000" w:themeColor="text1"/>
                <w:sz w:val="20"/>
                <w:szCs w:val="20"/>
              </w:rPr>
              <w:t xml:space="preserve">синтезируемых </w:t>
            </w:r>
            <w:r w:rsidR="006E5B64" w:rsidRPr="00700818">
              <w:rPr>
                <w:color w:val="000000" w:themeColor="text1"/>
                <w:sz w:val="20"/>
                <w:szCs w:val="20"/>
              </w:rPr>
              <w:t>волок</w:t>
            </w:r>
            <w:r w:rsidR="007C7A87" w:rsidRPr="00700818">
              <w:rPr>
                <w:color w:val="000000" w:themeColor="text1"/>
                <w:sz w:val="20"/>
                <w:szCs w:val="20"/>
              </w:rPr>
              <w:t>он.</w:t>
            </w:r>
            <w:r w:rsidR="006D69E1" w:rsidRPr="0070081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11D4E" w:rsidRPr="00F11D4E" w:rsidTr="00AE540B">
        <w:tc>
          <w:tcPr>
            <w:tcW w:w="1872" w:type="dxa"/>
            <w:vMerge/>
            <w:shd w:val="clear" w:color="auto" w:fill="auto"/>
          </w:tcPr>
          <w:p w:rsidR="003E3185" w:rsidRPr="00F11D4E" w:rsidRDefault="003E3185" w:rsidP="00AE54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5045C" w:rsidRPr="00F11D4E" w:rsidRDefault="00AE540B" w:rsidP="00700818">
            <w:pPr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5. </w:t>
            </w:r>
            <w:r w:rsidR="005B3E89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Модернизировать установку электроспининга для получения высокопористых нановолокон. </w:t>
            </w:r>
            <w:r w:rsidR="007C7A87" w:rsidRPr="00F11D4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6E5B64" w:rsidRPr="00F11D4E" w:rsidRDefault="006E5B64" w:rsidP="006E5B6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</w:rPr>
              <w:t xml:space="preserve">D5.1 </w:t>
            </w:r>
            <w:r w:rsidR="00863357">
              <w:rPr>
                <w:bCs/>
                <w:color w:val="000000" w:themeColor="text1"/>
                <w:sz w:val="20"/>
                <w:szCs w:val="20"/>
              </w:rPr>
              <w:t xml:space="preserve">Управлять параметрами </w:t>
            </w:r>
            <w:r w:rsidRPr="00F11D4E">
              <w:rPr>
                <w:bCs/>
                <w:color w:val="000000" w:themeColor="text1"/>
                <w:sz w:val="20"/>
                <w:szCs w:val="20"/>
              </w:rPr>
              <w:t xml:space="preserve">внешнего потенциала </w:t>
            </w:r>
            <w:r w:rsidR="00863357">
              <w:rPr>
                <w:bCs/>
                <w:color w:val="000000" w:themeColor="text1"/>
                <w:sz w:val="20"/>
                <w:szCs w:val="20"/>
              </w:rPr>
              <w:t>для изменения свойств синтезируемых волокон</w:t>
            </w:r>
            <w:r w:rsidRPr="00F11D4E">
              <w:rPr>
                <w:bCs/>
                <w:color w:val="000000" w:themeColor="text1"/>
                <w:sz w:val="20"/>
                <w:szCs w:val="20"/>
              </w:rPr>
              <w:t>;</w:t>
            </w:r>
          </w:p>
          <w:p w:rsidR="003E3185" w:rsidRPr="00F11D4E" w:rsidRDefault="002C0FFF" w:rsidP="0070081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</w:rPr>
              <w:lastRenderedPageBreak/>
              <w:t>ИД</w:t>
            </w:r>
            <w:r w:rsidR="006E5B64" w:rsidRPr="00F11D4E">
              <w:rPr>
                <w:bCs/>
                <w:color w:val="000000" w:themeColor="text1"/>
                <w:sz w:val="20"/>
                <w:szCs w:val="20"/>
              </w:rPr>
              <w:t xml:space="preserve">5.2 </w:t>
            </w:r>
            <w:r w:rsidR="00C006CB">
              <w:rPr>
                <w:bCs/>
                <w:color w:val="000000" w:themeColor="text1"/>
                <w:sz w:val="20"/>
                <w:szCs w:val="20"/>
              </w:rPr>
              <w:t xml:space="preserve">создавать </w:t>
            </w:r>
            <w:r w:rsidR="00700818">
              <w:rPr>
                <w:bCs/>
                <w:color w:val="000000" w:themeColor="text1"/>
                <w:sz w:val="20"/>
                <w:szCs w:val="20"/>
              </w:rPr>
              <w:t>композиционные</w:t>
            </w:r>
            <w:r w:rsidR="00C006CB">
              <w:rPr>
                <w:bCs/>
                <w:color w:val="000000" w:themeColor="text1"/>
                <w:sz w:val="20"/>
                <w:szCs w:val="20"/>
              </w:rPr>
              <w:t xml:space="preserve"> материалы на основе высокопористых нановолокон</w:t>
            </w:r>
            <w:r w:rsidR="006E5B64" w:rsidRPr="00F11D4E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F11D4E" w:rsidRPr="00F11D4E" w:rsidTr="00AE540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AE540B" w:rsidP="00AE540B">
            <w:pPr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FON 5301 Фундаментальные основы нанотехнологий</w:t>
            </w:r>
          </w:p>
        </w:tc>
      </w:tr>
      <w:tr w:rsidR="00F11D4E" w:rsidRPr="00F11D4E" w:rsidTr="00AE540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AE540B" w:rsidP="00AE540B">
            <w:pPr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КМППННПР 6309 Компьютерное моделирование процессов получения наноматериалов и наноструктур в плазмохимических реакторах.</w:t>
            </w:r>
          </w:p>
        </w:tc>
      </w:tr>
      <w:tr w:rsidR="00F11D4E" w:rsidRPr="00D6245D" w:rsidTr="00AE540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rStyle w:val="shorttext"/>
                <w:b/>
                <w:bCs/>
                <w:color w:val="000000" w:themeColor="text1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0B" w:rsidRPr="00F11D4E" w:rsidRDefault="00AE540B" w:rsidP="00AE540B">
            <w:pPr>
              <w:numPr>
                <w:ilvl w:val="0"/>
                <w:numId w:val="1"/>
              </w:numPr>
              <w:ind w:left="460" w:hanging="2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Hornyak</w:t>
            </w:r>
            <w:r w:rsidR="00744B0E" w:rsidRPr="00F11D4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Gabor</w:t>
            </w:r>
            <w:r w:rsidR="00744B0E" w:rsidRPr="00F11D4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L, Dutta</w:t>
            </w:r>
            <w:r w:rsidR="00744B0E" w:rsidRPr="00F11D4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Joydeep, Tibbals Harry</w:t>
            </w:r>
            <w:r w:rsidR="00744B0E" w:rsidRPr="00F11D4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F., Rao</w:t>
            </w:r>
            <w:r w:rsidR="00744B0E" w:rsidRPr="00F11D4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Anil</w:t>
            </w:r>
            <w:r w:rsidR="00744B0E" w:rsidRPr="00F11D4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K.  Introduction to Nanoscince / Gabor L. Hornyak, Joydeep Dutta, Harry F. Tibbals, Anil K. Rao ― London, New York. : Press. Taylor&amp;Francis Group, 2008. - 815 p.</w:t>
            </w:r>
          </w:p>
          <w:p w:rsidR="00AE540B" w:rsidRPr="00F11D4E" w:rsidRDefault="00AE540B" w:rsidP="00AE540B">
            <w:pPr>
              <w:numPr>
                <w:ilvl w:val="0"/>
                <w:numId w:val="1"/>
              </w:numPr>
              <w:ind w:left="460" w:hanging="2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Prasad S. K. (2008). Modern Concepts in Nanotechnology. Discovery Publishing House. pp. 31–32.</w:t>
            </w:r>
          </w:p>
          <w:p w:rsidR="00AE540B" w:rsidRPr="00F11D4E" w:rsidRDefault="00AE540B" w:rsidP="00AE540B">
            <w:pPr>
              <w:numPr>
                <w:ilvl w:val="0"/>
                <w:numId w:val="1"/>
              </w:numPr>
              <w:ind w:left="460" w:hanging="2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Encyclopedia of Nanoscience and Society, edited by Dav</w:t>
            </w:r>
            <w:r w:rsidR="002C0FFF" w:rsidRPr="00F11D4E">
              <w:rPr>
                <w:color w:val="000000" w:themeColor="text1"/>
                <w:sz w:val="20"/>
                <w:szCs w:val="20"/>
                <w:lang w:val="en-US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 xml:space="preserve"> H. Guston, Sage Publications, 2010; see Articles on Insurance and Reinsurance (by I. Lippert).</w:t>
            </w:r>
          </w:p>
          <w:p w:rsidR="00AE540B" w:rsidRPr="00F11D4E" w:rsidRDefault="00AE540B" w:rsidP="00AE540B">
            <w:pPr>
              <w:numPr>
                <w:ilvl w:val="0"/>
                <w:numId w:val="1"/>
              </w:numPr>
              <w:ind w:left="460" w:hanging="2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Mansurov R.M. Physico-chemical basis of the synthesis of carbon-containing composition / Monograph, Almaty, XXI century, in 2001, P.180.</w:t>
            </w:r>
          </w:p>
          <w:p w:rsidR="00AE540B" w:rsidRPr="00F11D4E" w:rsidRDefault="00AE540B" w:rsidP="00AE540B">
            <w:pPr>
              <w:numPr>
                <w:ilvl w:val="0"/>
                <w:numId w:val="1"/>
              </w:numPr>
              <w:ind w:left="460" w:hanging="2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Mansurov Z.A., Shabanova T.A., Mofa N. Synthesis of Nanostructured Materials and Technology. Kazakh National University, Almaty, 2012. - 318 p.</w:t>
            </w:r>
          </w:p>
          <w:p w:rsidR="00AE540B" w:rsidRPr="00F11D4E" w:rsidRDefault="00AE540B" w:rsidP="00AE540B">
            <w:pPr>
              <w:numPr>
                <w:ilvl w:val="0"/>
                <w:numId w:val="1"/>
              </w:numPr>
              <w:ind w:left="460" w:hanging="283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G.R.Mitchell, S.D.Mohan, F.J.Davis, Kyung-hwaAhn, M.al-Azab, A.ElHadi, D.Elliott, M.Nazhipkyzy, A.Nagarian. Electrospinning, Practice and Possibilities. Structure Development in Electrospun Fibers. Chapter 8. – P.34.2014. http://www.amazon.co.uk/Electrospinning-Polymer-Chemistry-Geoffrey-Mitchell/dp/1849735565/ref2014</w:t>
            </w:r>
          </w:p>
          <w:p w:rsidR="00AE540B" w:rsidRPr="00F11D4E" w:rsidRDefault="00AE540B" w:rsidP="00AE540B">
            <w:pPr>
              <w:ind w:left="460" w:hanging="283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rFonts w:eastAsia="Calibri"/>
                <w:b/>
                <w:color w:val="000000" w:themeColor="text1"/>
                <w:sz w:val="20"/>
                <w:szCs w:val="20"/>
                <w:lang w:val="en-US"/>
              </w:rPr>
              <w:t>Internet-resources</w:t>
            </w:r>
            <w:r w:rsidRPr="00F11D4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:rsidR="00AE540B" w:rsidRPr="00F11D4E" w:rsidRDefault="00AE540B" w:rsidP="00AE540B">
            <w:pPr>
              <w:ind w:left="460" w:hanging="283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1. https://www.science.org.au/curious/technology-future/composite-materials</w:t>
            </w:r>
          </w:p>
          <w:p w:rsidR="003E3185" w:rsidRPr="00F11D4E" w:rsidRDefault="00AE540B" w:rsidP="00AE540B">
            <w:pPr>
              <w:pStyle w:val="a7"/>
              <w:ind w:left="317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2. https://www.amazon.com/Numerical-Simulation-Mechanical-Composite-Engineering/dp/3319354531</w:t>
            </w:r>
          </w:p>
        </w:tc>
      </w:tr>
    </w:tbl>
    <w:p w:rsidR="003E3185" w:rsidRPr="00F11D4E" w:rsidRDefault="003E3185" w:rsidP="003E3185">
      <w:pPr>
        <w:rPr>
          <w:vanish/>
          <w:color w:val="000000" w:themeColor="text1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11D4E" w:rsidRPr="00F11D4E" w:rsidTr="00AE540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85" w:rsidRPr="00F11D4E" w:rsidRDefault="003E3185" w:rsidP="00AE54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 xml:space="preserve">Правила академического поведения: </w:t>
            </w:r>
          </w:p>
          <w:p w:rsidR="007B77BC" w:rsidRPr="00F11D4E" w:rsidRDefault="007B77BC" w:rsidP="00AE540B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1D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Нанотехнологии играют огромную роль в подготовке магистров данной специальности. Теоретические материалы, чтобы иметь возможность использовать решаемые вопросы на практике, большое внимание уделяет собственному новому анализу научных статей. Теоретические задания необходимо представлять в форме устных презентаций или семинаров. В случае нарушения сроков выполненное задание оценивается с учетом вычета штрафных баллов.</w:t>
            </w:r>
          </w:p>
          <w:p w:rsidR="003E3185" w:rsidRPr="00F11D4E" w:rsidRDefault="003E3185" w:rsidP="00AE540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3E3185" w:rsidRPr="00F11D4E" w:rsidRDefault="003E3185" w:rsidP="00AE540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</w:rPr>
              <w:t xml:space="preserve">- Практические/лабораторные занятия, </w:t>
            </w:r>
            <w:r w:rsidR="00663887" w:rsidRPr="00F11D4E">
              <w:rPr>
                <w:bCs/>
                <w:color w:val="000000" w:themeColor="text1"/>
                <w:sz w:val="20"/>
                <w:szCs w:val="20"/>
                <w:lang w:val="en-US"/>
              </w:rPr>
              <w:t>MC</w:t>
            </w:r>
            <w:r w:rsidRPr="00F11D4E">
              <w:rPr>
                <w:bCs/>
                <w:color w:val="000000" w:themeColor="text1"/>
                <w:sz w:val="20"/>
                <w:szCs w:val="20"/>
              </w:rPr>
              <w:t>РС должна носить самостоятельный, творческий характер.</w:t>
            </w:r>
          </w:p>
          <w:p w:rsidR="003E3185" w:rsidRPr="00F11D4E" w:rsidRDefault="003E3185" w:rsidP="00AE540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E3185" w:rsidRPr="00F11D4E" w:rsidRDefault="003E3185" w:rsidP="0066388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 xml:space="preserve">- </w:t>
            </w:r>
            <w:r w:rsidR="00663887" w:rsidRPr="00F11D4E">
              <w:rPr>
                <w:color w:val="000000" w:themeColor="text1"/>
                <w:sz w:val="20"/>
                <w:szCs w:val="20"/>
              </w:rPr>
              <w:t>Магистран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ты с ограниченными возможностями могут получать консультационную помощь по 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Pr="00F11D4E">
              <w:rPr>
                <w:color w:val="000000" w:themeColor="text1"/>
                <w:sz w:val="20"/>
                <w:szCs w:val="20"/>
              </w:rPr>
              <w:t>-адресу</w:t>
            </w:r>
            <w:r w:rsidRPr="00F11D4E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7B77BC" w:rsidRPr="00F11D4E">
                <w:rPr>
                  <w:rStyle w:val="a6"/>
                  <w:color w:val="000000" w:themeColor="text1"/>
                  <w:sz w:val="20"/>
                  <w:szCs w:val="20"/>
                  <w:lang w:val="en-US" w:eastAsia="ar-SA"/>
                </w:rPr>
                <w:t>lesbayev</w:t>
              </w:r>
              <w:r w:rsidR="007B77BC" w:rsidRPr="00F11D4E">
                <w:rPr>
                  <w:rStyle w:val="a6"/>
                  <w:color w:val="000000" w:themeColor="text1"/>
                  <w:sz w:val="20"/>
                  <w:szCs w:val="20"/>
                  <w:lang w:eastAsia="ar-SA"/>
                </w:rPr>
                <w:t>@</w:t>
              </w:r>
              <w:r w:rsidR="007B77BC" w:rsidRPr="00F11D4E">
                <w:rPr>
                  <w:rStyle w:val="a6"/>
                  <w:color w:val="000000" w:themeColor="text1"/>
                  <w:sz w:val="20"/>
                  <w:szCs w:val="20"/>
                  <w:lang w:val="en-US" w:eastAsia="ar-SA"/>
                </w:rPr>
                <w:t>mail</w:t>
              </w:r>
              <w:r w:rsidR="007B77BC" w:rsidRPr="00F11D4E">
                <w:rPr>
                  <w:rStyle w:val="a6"/>
                  <w:color w:val="000000" w:themeColor="text1"/>
                  <w:sz w:val="20"/>
                  <w:szCs w:val="20"/>
                  <w:lang w:eastAsia="ar-SA"/>
                </w:rPr>
                <w:t>.</w:t>
              </w:r>
            </w:hyperlink>
            <w:r w:rsidR="007B77BC" w:rsidRPr="00F11D4E">
              <w:rPr>
                <w:rStyle w:val="a6"/>
                <w:color w:val="000000" w:themeColor="text1"/>
                <w:sz w:val="20"/>
                <w:szCs w:val="20"/>
                <w:lang w:val="en-US" w:eastAsia="ar-SA"/>
              </w:rPr>
              <w:t>ru</w:t>
            </w: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</w:tr>
      <w:tr w:rsidR="00F11D4E" w:rsidRPr="00F11D4E" w:rsidTr="00AE540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85" w:rsidRPr="00F11D4E" w:rsidRDefault="003E3185" w:rsidP="00AE540B">
            <w:pPr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85" w:rsidRPr="00F11D4E" w:rsidRDefault="003E3185" w:rsidP="00AE540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Критериальное оценивание: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E3185" w:rsidRPr="00F11D4E" w:rsidRDefault="003E3185" w:rsidP="00AE540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Суммативное оценивание: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</w:t>
            </w:r>
            <w:r w:rsidR="007B77BC" w:rsidRPr="00F11D4E">
              <w:rPr>
                <w:color w:val="000000" w:themeColor="text1"/>
                <w:sz w:val="20"/>
                <w:szCs w:val="20"/>
              </w:rPr>
              <w:t xml:space="preserve">самостоятельного </w:t>
            </w:r>
            <w:r w:rsidRPr="00F11D4E">
              <w:rPr>
                <w:color w:val="000000" w:themeColor="text1"/>
                <w:sz w:val="20"/>
                <w:szCs w:val="20"/>
              </w:rPr>
              <w:t>задания.</w:t>
            </w:r>
          </w:p>
          <w:p w:rsidR="003E3185" w:rsidRPr="00F11D4E" w:rsidRDefault="003E3185" w:rsidP="00AE540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E3185" w:rsidRPr="00F11D4E" w:rsidRDefault="003E3185" w:rsidP="003E3185">
      <w:pPr>
        <w:jc w:val="center"/>
        <w:rPr>
          <w:b/>
          <w:color w:val="000000" w:themeColor="text1"/>
          <w:sz w:val="20"/>
          <w:szCs w:val="20"/>
        </w:rPr>
      </w:pPr>
    </w:p>
    <w:p w:rsidR="003E3185" w:rsidRPr="00F11D4E" w:rsidRDefault="003E3185" w:rsidP="003E3185">
      <w:pPr>
        <w:jc w:val="center"/>
        <w:rPr>
          <w:b/>
          <w:color w:val="000000" w:themeColor="text1"/>
          <w:sz w:val="20"/>
          <w:szCs w:val="20"/>
        </w:rPr>
      </w:pPr>
    </w:p>
    <w:p w:rsidR="003E3185" w:rsidRPr="00F11D4E" w:rsidRDefault="003E3185" w:rsidP="003E3185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F11D4E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Форма проведения занятия</w:t>
            </w:r>
          </w:p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/платформа</w:t>
            </w:r>
          </w:p>
        </w:tc>
      </w:tr>
      <w:tr w:rsidR="00F11D4E" w:rsidRPr="00F11D4E" w:rsidTr="00AE540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  <w:lang w:val="kk-KZ"/>
              </w:rPr>
              <w:t>Модуль 1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11D4E" w:rsidRPr="00F11D4E" w:rsidTr="00AE540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Л1</w:t>
            </w: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 История развития копмазиционных материалов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>РО 1</w:t>
            </w:r>
          </w:p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</w:rPr>
              <w:t>СЗ</w:t>
            </w:r>
            <w:r w:rsidR="009F7E2E" w:rsidRPr="00F11D4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9F7E2E" w:rsidRPr="00F11D4E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bCs/>
                <w:color w:val="000000" w:themeColor="text1"/>
                <w:sz w:val="20"/>
                <w:szCs w:val="20"/>
              </w:rPr>
              <w:t xml:space="preserve"> Применение композиционных материалов. Перспективы использования и применения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>РО 2</w:t>
            </w:r>
          </w:p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Л2.</w:t>
            </w: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Классификация композиционных материалов. Виды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</w:rPr>
              <w:t>ИД 2,1</w:t>
            </w:r>
          </w:p>
          <w:p w:rsidR="00862910" w:rsidRPr="00F11D4E" w:rsidRDefault="00862910" w:rsidP="00862910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561B3C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="00561B3C"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З</w:t>
            </w: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2</w:t>
            </w:r>
            <w:r w:rsidRPr="00F11D4E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Классификация композитных материалов по содержанию и составляющих композитной </w:t>
            </w:r>
            <w:r w:rsidRPr="00F11D4E">
              <w:rPr>
                <w:color w:val="000000" w:themeColor="text1"/>
                <w:sz w:val="20"/>
                <w:szCs w:val="20"/>
              </w:rPr>
              <w:lastRenderedPageBreak/>
              <w:t>конструкции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7D48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РО </w:t>
            </w:r>
            <w:r w:rsidR="007D48FE" w:rsidRPr="00F11D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ИД 3.1</w:t>
            </w:r>
          </w:p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Л3.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Базовая технология производства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7D48F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РО </w:t>
            </w:r>
            <w:r w:rsidR="007D48FE" w:rsidRPr="00F11D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2.3</w:t>
            </w:r>
          </w:p>
          <w:p w:rsidR="00862910" w:rsidRPr="00F11D4E" w:rsidRDefault="00862910" w:rsidP="00862910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4.2</w:t>
            </w:r>
          </w:p>
          <w:p w:rsidR="00862910" w:rsidRPr="00F11D4E" w:rsidRDefault="00862910" w:rsidP="00862910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СЗ</w:t>
            </w:r>
            <w:r w:rsidR="00561B3C" w:rsidRPr="00F11D4E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Теоретические основы проектирования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4.2</w:t>
            </w:r>
          </w:p>
          <w:p w:rsidR="00862910" w:rsidRPr="00F11D4E" w:rsidRDefault="00862910" w:rsidP="0086291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</w:rPr>
              <w:t>СРСП 1</w:t>
            </w:r>
            <w:r w:rsidRPr="00F11D4E">
              <w:rPr>
                <w:bCs/>
                <w:color w:val="000000" w:themeColor="text1"/>
                <w:sz w:val="20"/>
                <w:szCs w:val="20"/>
              </w:rPr>
              <w:t xml:space="preserve"> Обсуждение темы СРС1</w:t>
            </w:r>
            <w:r w:rsidR="009C3CCC" w:rsidRPr="00F11D4E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561B3C">
            <w:pPr>
              <w:jc w:val="both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</w:rPr>
              <w:t>СРС</w:t>
            </w:r>
            <w:r w:rsidR="00561B3C" w:rsidRPr="00F11D4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11D4E">
              <w:rPr>
                <w:b/>
                <w:bCs/>
                <w:color w:val="000000" w:themeColor="text1"/>
                <w:sz w:val="20"/>
                <w:szCs w:val="20"/>
              </w:rPr>
              <w:t>1.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Применение композиционных материалов. Перспективы использования и применения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both"/>
              <w:rPr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10" w:rsidRPr="00F11D4E" w:rsidRDefault="00862910" w:rsidP="0086291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910" w:rsidRPr="00F11D4E" w:rsidRDefault="00862910" w:rsidP="0086291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185" w:rsidRPr="00F11D4E" w:rsidRDefault="003E3185" w:rsidP="00AE540B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Модуль П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Л4.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Межфазное взаимодействие в композиционных материалах</w:t>
            </w:r>
            <w:r w:rsidRPr="00F11D4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РO1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561B3C" w:rsidRPr="00F11D4E">
              <w:rPr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1B3C" w:rsidRPr="00F11D4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color w:val="000000" w:themeColor="text1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</w:rPr>
              <w:t>Физические свойства композиционных материалов. Аддитивные свойства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4</w:t>
            </w:r>
          </w:p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5</w:t>
            </w:r>
          </w:p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3.1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Л5.</w:t>
            </w:r>
            <w:r w:rsidRPr="00F11D4E">
              <w:rPr>
                <w:color w:val="000000" w:themeColor="text1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</w:rPr>
              <w:t>Совместимость компонентов композита. Типы связей и граница устойчивости композита.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4.1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9C3CCC" w:rsidRPr="00F11D4E">
              <w:rPr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9C3CCC" w:rsidRPr="00F11D4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color w:val="000000" w:themeColor="text1"/>
              </w:rPr>
              <w:t xml:space="preserve"> </w:t>
            </w:r>
            <w:r w:rsidRPr="00F11D4E">
              <w:rPr>
                <w:color w:val="000000" w:themeColor="text1"/>
                <w:sz w:val="20"/>
                <w:szCs w:val="20"/>
              </w:rPr>
              <w:t>Физические свойства композиционных материалов: упругие и механические свойства композиционных материалов</w:t>
            </w:r>
            <w:r w:rsidRPr="00F11D4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9C3C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СРСП 2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3CCC" w:rsidRPr="00F11D4E">
              <w:rPr>
                <w:bCs/>
                <w:color w:val="000000" w:themeColor="text1"/>
                <w:sz w:val="20"/>
                <w:szCs w:val="20"/>
              </w:rPr>
              <w:t>Обсуждение темы СРС1.</w:t>
            </w:r>
            <w:r w:rsidR="009C3CCC" w:rsidRPr="00F11D4E">
              <w:rPr>
                <w:color w:val="000000" w:themeColor="text1"/>
                <w:sz w:val="20"/>
                <w:szCs w:val="20"/>
              </w:rPr>
              <w:t xml:space="preserve"> Применение композиционных материалов. Перспективы использования и применения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МТ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DA70CD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Л6</w:t>
            </w:r>
            <w:r w:rsidR="009C3CCC"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 Полимерные композиционные материалы.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DA70CD">
        <w:trPr>
          <w:trHeight w:val="2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="009C3CCC"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З</w:t>
            </w: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6</w:t>
            </w: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Композиты углерод-углерод.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DA70CD">
        <w:trPr>
          <w:trHeight w:val="2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9C3CCC">
            <w:pPr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СРС</w:t>
            </w:r>
            <w:r w:rsidR="009C3CCC"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П</w:t>
            </w: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9C3CCC"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3</w:t>
            </w: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9C3CCC"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Сдача темы </w:t>
            </w:r>
            <w:r w:rsidR="009C3CCC"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СРС 2.</w:t>
            </w:r>
            <w:r w:rsidR="009C3CCC"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9C3CCC" w:rsidRPr="00F11D4E">
              <w:rPr>
                <w:color w:val="000000" w:themeColor="text1"/>
                <w:sz w:val="20"/>
                <w:szCs w:val="20"/>
              </w:rPr>
              <w:t>Применение композиционных материалов. Перспективы использования и применения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РO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Л7</w:t>
            </w:r>
            <w:r w:rsidR="009C3CCC"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Pr="00F11D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Общая характеристика способов получения композитов с металлической матрицей.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5.4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</w:t>
            </w:r>
            <w:r w:rsidR="009C3CCC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Композиционные материалы на основе полимерной матрицы.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9C3C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СРСП </w:t>
            </w:r>
            <w:r w:rsidR="009C3CCC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61B3C"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Обсуждение темы СРС</w:t>
            </w:r>
            <w:r w:rsidR="009C3CCC"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9C3CCC"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Область применения полимерных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561B3C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Л8.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Метод импульсного электроспининга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561B3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9C3C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</w:t>
            </w:r>
            <w:r w:rsidR="009C3CCC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="009C3CCC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Углеродные волокна. Типы углеродных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ИД5.2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</w:rPr>
              <w:t>Л9</w:t>
            </w:r>
            <w:r w:rsidR="009C3CCC" w:rsidRPr="00F11D4E">
              <w:rPr>
                <w:color w:val="000000" w:themeColor="text1"/>
              </w:rPr>
              <w:t>.</w:t>
            </w:r>
            <w:r w:rsidRPr="00F11D4E">
              <w:rPr>
                <w:color w:val="000000" w:themeColor="text1"/>
              </w:rPr>
              <w:t xml:space="preserve"> </w:t>
            </w:r>
            <w:r w:rsidRPr="00F11D4E">
              <w:rPr>
                <w:bCs/>
                <w:color w:val="000000" w:themeColor="text1"/>
                <w:sz w:val="20"/>
                <w:szCs w:val="20"/>
              </w:rPr>
              <w:t>Подбор и подготовка реагентов для синтеза полимерных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ИД1.1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9C3CCC" w:rsidRPr="00F11D4E">
              <w:rPr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9C3CCC" w:rsidRPr="00F11D4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Область применения полимерных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ИД1.2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8927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СРСП</w:t>
            </w:r>
            <w:r w:rsidR="009C3CCC" w:rsidRPr="00F11D4E">
              <w:rPr>
                <w:b/>
                <w:color w:val="000000" w:themeColor="text1"/>
                <w:sz w:val="20"/>
                <w:szCs w:val="20"/>
              </w:rPr>
              <w:t xml:space="preserve"> 5</w:t>
            </w:r>
            <w:r w:rsidRPr="00F11D4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27C0" w:rsidRPr="00F11D4E">
              <w:rPr>
                <w:color w:val="000000" w:themeColor="text1"/>
                <w:sz w:val="20"/>
                <w:szCs w:val="20"/>
              </w:rPr>
              <w:t xml:space="preserve">Сдача темы СРС2. </w:t>
            </w:r>
            <w:r w:rsidR="008927C0" w:rsidRPr="00F11D4E">
              <w:rPr>
                <w:color w:val="000000" w:themeColor="text1"/>
                <w:sz w:val="20"/>
                <w:szCs w:val="20"/>
                <w:lang w:eastAsia="en-US"/>
              </w:rPr>
              <w:t>Область применения полимерных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F11D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Л10.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 xml:space="preserve"> Получение волокон содержащих углеродные нанотрубки, методом электроспиннинга.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LO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  <w:r w:rsidR="008927C0"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Применение волокон, содержащих углеродные нанотрубки. 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ИД3.1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МТ</w:t>
            </w:r>
            <w:r w:rsidRPr="00F11D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(MИДterm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Л11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Синтез железосодержащих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Область применения 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железосодержащих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РO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1.3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lastRenderedPageBreak/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8927C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СРСП 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927C0"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Обсуждение темы СРС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СРС 3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Область применения железосодержащих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ИД 5.1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Л12. 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Производство пористых волокон методом электроспининга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Перспективы применения пористых волокон.</w:t>
            </w:r>
          </w:p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2.3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8927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Л1З.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Методы полученич коротких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1З</w:t>
            </w:r>
            <w:r w:rsidR="008927C0"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Применение коротких волокон в строительной индустрии.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2.3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4.3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8927C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СРСП 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927C0"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Обсуждение и сдасча темы СРС 3. Область применения железосодержащих волокон.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Л14.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Преимущества и недостатки производства композитных материалов методом электроспининга.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11D4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Анализ возможностей синтеза композиционных материалов различными методами, в том числе методами электроспининга.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tabs>
                <w:tab w:val="num" w:pos="720"/>
              </w:tabs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b/>
                <w:color w:val="000000" w:themeColor="text1"/>
                <w:sz w:val="20"/>
                <w:szCs w:val="20"/>
              </w:rPr>
              <w:t>Л15.</w:t>
            </w:r>
            <w:r w:rsidRPr="00F11D4E">
              <w:rPr>
                <w:color w:val="000000" w:themeColor="text1"/>
                <w:sz w:val="20"/>
                <w:szCs w:val="20"/>
              </w:rPr>
              <w:t xml:space="preserve"> 3D-печать - синтез композиционных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F11D4E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8927C0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</w:t>
            </w:r>
            <w:r w:rsidR="008927C0"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  <w:r w:rsidRPr="00F11D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Область применения композитных материалов, полученных методом 3D-печати.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</w:p>
          <w:p w:rsidR="002C0FFF" w:rsidRPr="00F11D4E" w:rsidRDefault="002C0FFF" w:rsidP="002C0FF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ИД</w:t>
            </w:r>
            <w:r w:rsidRPr="00F11D4E">
              <w:rPr>
                <w:color w:val="000000" w:themeColor="text1"/>
                <w:sz w:val="20"/>
                <w:szCs w:val="20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</w:tr>
      <w:tr w:rsidR="002C0FFF" w:rsidRPr="00F11D4E" w:rsidTr="00AE54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1D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0FFF" w:rsidRPr="00F11D4E" w:rsidRDefault="002C0FFF" w:rsidP="002C0F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FF" w:rsidRPr="00F11D4E" w:rsidRDefault="002C0FFF" w:rsidP="002C0F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E3185" w:rsidRPr="00F11D4E" w:rsidRDefault="003E3185" w:rsidP="003E3185">
      <w:pPr>
        <w:jc w:val="center"/>
        <w:rPr>
          <w:b/>
          <w:color w:val="000000" w:themeColor="text1"/>
          <w:sz w:val="20"/>
          <w:szCs w:val="20"/>
          <w:lang w:eastAsia="en-US"/>
        </w:rPr>
      </w:pPr>
    </w:p>
    <w:p w:rsidR="003E3185" w:rsidRPr="00F11D4E" w:rsidRDefault="003E3185" w:rsidP="003E3185">
      <w:pPr>
        <w:jc w:val="both"/>
        <w:rPr>
          <w:color w:val="000000" w:themeColor="text1"/>
          <w:sz w:val="20"/>
          <w:szCs w:val="20"/>
        </w:rPr>
      </w:pPr>
    </w:p>
    <w:p w:rsidR="001F6BC7" w:rsidRPr="00F11D4E" w:rsidRDefault="001F6BC7" w:rsidP="003E3185">
      <w:pPr>
        <w:jc w:val="both"/>
        <w:rPr>
          <w:color w:val="000000" w:themeColor="text1"/>
          <w:sz w:val="20"/>
          <w:szCs w:val="20"/>
        </w:rPr>
      </w:pPr>
    </w:p>
    <w:p w:rsidR="001F6BC7" w:rsidRPr="00F11D4E" w:rsidRDefault="001F6BC7" w:rsidP="003E3185">
      <w:pPr>
        <w:jc w:val="both"/>
        <w:rPr>
          <w:color w:val="000000" w:themeColor="text1"/>
          <w:sz w:val="20"/>
          <w:szCs w:val="20"/>
        </w:rPr>
      </w:pPr>
    </w:p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</w:rPr>
      </w:pPr>
    </w:p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</w:rPr>
      </w:pPr>
    </w:p>
    <w:tbl>
      <w:tblPr>
        <w:tblStyle w:val="a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2659"/>
      </w:tblGrid>
      <w:tr w:rsidR="00F11D4E" w:rsidRPr="00F11D4E" w:rsidTr="00863357">
        <w:trPr>
          <w:trHeight w:val="453"/>
        </w:trPr>
        <w:tc>
          <w:tcPr>
            <w:tcW w:w="6378" w:type="dxa"/>
          </w:tcPr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Декан факультета,</w:t>
            </w:r>
          </w:p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к.х.н., ассоциированный профессор</w:t>
            </w:r>
          </w:p>
        </w:tc>
        <w:tc>
          <w:tcPr>
            <w:tcW w:w="2659" w:type="dxa"/>
          </w:tcPr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Тасибеков Х.С.</w:t>
            </w:r>
          </w:p>
        </w:tc>
      </w:tr>
      <w:tr w:rsidR="00F11D4E" w:rsidRPr="00F11D4E" w:rsidTr="00863357">
        <w:trPr>
          <w:trHeight w:val="453"/>
        </w:trPr>
        <w:tc>
          <w:tcPr>
            <w:tcW w:w="6378" w:type="dxa"/>
          </w:tcPr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Председатель методбюро</w:t>
            </w:r>
          </w:p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к.х.н., доцент</w:t>
            </w:r>
          </w:p>
        </w:tc>
        <w:tc>
          <w:tcPr>
            <w:tcW w:w="2659" w:type="dxa"/>
          </w:tcPr>
          <w:p w:rsidR="008927C0" w:rsidRPr="00F11D4E" w:rsidRDefault="008927C0" w:rsidP="00863357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rFonts w:eastAsia="Calibri"/>
                <w:color w:val="000000" w:themeColor="text1"/>
                <w:sz w:val="20"/>
                <w:szCs w:val="20"/>
              </w:rPr>
              <w:t>Мангазбаева Р.А.</w:t>
            </w:r>
          </w:p>
        </w:tc>
      </w:tr>
      <w:tr w:rsidR="00F11D4E" w:rsidRPr="00F11D4E" w:rsidTr="00863357">
        <w:trPr>
          <w:trHeight w:val="453"/>
        </w:trPr>
        <w:tc>
          <w:tcPr>
            <w:tcW w:w="6378" w:type="dxa"/>
          </w:tcPr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Заведующий кафедрой</w:t>
            </w:r>
          </w:p>
          <w:p w:rsidR="008927C0" w:rsidRPr="00F11D4E" w:rsidRDefault="008927C0" w:rsidP="00863357">
            <w:pPr>
              <w:jc w:val="both"/>
              <w:rPr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noProof/>
                <w:color w:val="000000" w:themeColor="text1"/>
                <w:sz w:val="20"/>
                <w:szCs w:val="20"/>
                <w:lang w:val="kk-KZ"/>
              </w:rPr>
              <w:t xml:space="preserve">к.х.н., </w:t>
            </w:r>
            <w:r w:rsidRPr="00F11D4E">
              <w:rPr>
                <w:color w:val="000000" w:themeColor="text1"/>
                <w:sz w:val="20"/>
                <w:szCs w:val="20"/>
              </w:rPr>
              <w:t>ассоциированный профессор</w:t>
            </w:r>
          </w:p>
        </w:tc>
        <w:tc>
          <w:tcPr>
            <w:tcW w:w="2659" w:type="dxa"/>
          </w:tcPr>
          <w:p w:rsidR="008927C0" w:rsidRPr="00F11D4E" w:rsidRDefault="008927C0" w:rsidP="00863357">
            <w:pPr>
              <w:jc w:val="both"/>
              <w:rPr>
                <w:noProof/>
                <w:color w:val="000000" w:themeColor="text1"/>
                <w:sz w:val="20"/>
                <w:szCs w:val="20"/>
                <w:lang w:val="kk-KZ"/>
              </w:rPr>
            </w:pPr>
          </w:p>
          <w:p w:rsidR="008927C0" w:rsidRPr="00F11D4E" w:rsidRDefault="008927C0" w:rsidP="008927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1D4E">
              <w:rPr>
                <w:noProof/>
                <w:color w:val="000000" w:themeColor="text1"/>
                <w:sz w:val="20"/>
                <w:szCs w:val="20"/>
                <w:lang w:val="kk-KZ"/>
              </w:rPr>
              <w:t>Тулепов М.И.</w:t>
            </w:r>
          </w:p>
        </w:tc>
      </w:tr>
      <w:tr w:rsidR="008927C0" w:rsidRPr="00F11D4E" w:rsidTr="00863357">
        <w:trPr>
          <w:trHeight w:val="453"/>
        </w:trPr>
        <w:tc>
          <w:tcPr>
            <w:tcW w:w="6378" w:type="dxa"/>
          </w:tcPr>
          <w:p w:rsidR="008927C0" w:rsidRPr="00F11D4E" w:rsidRDefault="008927C0" w:rsidP="00863357">
            <w:pPr>
              <w:jc w:val="both"/>
              <w:rPr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color w:val="000000" w:themeColor="text1"/>
                <w:sz w:val="20"/>
                <w:szCs w:val="20"/>
              </w:rPr>
              <w:t>Лектор</w:t>
            </w:r>
            <w:r w:rsidRPr="00F11D4E">
              <w:rPr>
                <w:noProof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8927C0" w:rsidRPr="00F11D4E" w:rsidRDefault="008927C0" w:rsidP="008927C0">
            <w:pPr>
              <w:jc w:val="both"/>
              <w:rPr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noProof/>
                <w:color w:val="000000" w:themeColor="text1"/>
                <w:sz w:val="20"/>
                <w:szCs w:val="20"/>
                <w:lang w:val="kk-KZ"/>
              </w:rPr>
              <w:t>к.х.н., и.о. профессора</w:t>
            </w:r>
          </w:p>
        </w:tc>
        <w:tc>
          <w:tcPr>
            <w:tcW w:w="2659" w:type="dxa"/>
          </w:tcPr>
          <w:p w:rsidR="008927C0" w:rsidRPr="00F11D4E" w:rsidRDefault="008927C0" w:rsidP="00863357">
            <w:pPr>
              <w:jc w:val="both"/>
              <w:rPr>
                <w:noProof/>
                <w:color w:val="000000" w:themeColor="text1"/>
                <w:sz w:val="20"/>
                <w:szCs w:val="20"/>
                <w:lang w:val="kk-KZ"/>
              </w:rPr>
            </w:pPr>
          </w:p>
          <w:p w:rsidR="008927C0" w:rsidRPr="00F11D4E" w:rsidRDefault="008927C0" w:rsidP="0086335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11D4E">
              <w:rPr>
                <w:noProof/>
                <w:color w:val="000000" w:themeColor="text1"/>
                <w:sz w:val="20"/>
                <w:szCs w:val="20"/>
                <w:lang w:val="kk-KZ"/>
              </w:rPr>
              <w:t>Лесбаев Б.Т.</w:t>
            </w:r>
          </w:p>
        </w:tc>
      </w:tr>
    </w:tbl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  <w:lang w:val="kk-KZ"/>
        </w:rPr>
      </w:pPr>
    </w:p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  <w:lang w:val="kk-KZ"/>
        </w:rPr>
      </w:pPr>
    </w:p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  <w:lang w:val="kk-KZ"/>
        </w:rPr>
      </w:pPr>
    </w:p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  <w:lang w:val="kk-KZ"/>
        </w:rPr>
      </w:pPr>
    </w:p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  <w:lang w:val="kk-KZ"/>
        </w:rPr>
      </w:pPr>
    </w:p>
    <w:p w:rsidR="008927C0" w:rsidRPr="00F11D4E" w:rsidRDefault="008927C0" w:rsidP="003E3185">
      <w:pPr>
        <w:jc w:val="both"/>
        <w:rPr>
          <w:color w:val="000000" w:themeColor="text1"/>
          <w:sz w:val="20"/>
          <w:szCs w:val="20"/>
          <w:lang w:val="kk-KZ"/>
        </w:rPr>
      </w:pPr>
    </w:p>
    <w:p w:rsidR="006B0904" w:rsidRPr="00F11D4E" w:rsidRDefault="006B0904">
      <w:pPr>
        <w:rPr>
          <w:color w:val="000000" w:themeColor="text1"/>
          <w:lang w:val="kk-KZ"/>
        </w:rPr>
      </w:pPr>
    </w:p>
    <w:sectPr w:rsidR="006B0904" w:rsidRPr="00F11D4E" w:rsidSect="00FE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70F88"/>
    <w:multiLevelType w:val="hybridMultilevel"/>
    <w:tmpl w:val="C05C090A"/>
    <w:lvl w:ilvl="0" w:tplc="FF504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E3185"/>
    <w:rsid w:val="000A4044"/>
    <w:rsid w:val="000B0213"/>
    <w:rsid w:val="001229F8"/>
    <w:rsid w:val="001F6BC7"/>
    <w:rsid w:val="002205E2"/>
    <w:rsid w:val="00266512"/>
    <w:rsid w:val="00284FB6"/>
    <w:rsid w:val="002C0FFF"/>
    <w:rsid w:val="0037215E"/>
    <w:rsid w:val="003C204F"/>
    <w:rsid w:val="003E3185"/>
    <w:rsid w:val="003F2786"/>
    <w:rsid w:val="00502851"/>
    <w:rsid w:val="00561B3C"/>
    <w:rsid w:val="005B3E89"/>
    <w:rsid w:val="005F66A0"/>
    <w:rsid w:val="00663887"/>
    <w:rsid w:val="006747F8"/>
    <w:rsid w:val="006B0904"/>
    <w:rsid w:val="006D69E1"/>
    <w:rsid w:val="006E5B64"/>
    <w:rsid w:val="00700818"/>
    <w:rsid w:val="00723AF3"/>
    <w:rsid w:val="00727010"/>
    <w:rsid w:val="00740262"/>
    <w:rsid w:val="00744B0E"/>
    <w:rsid w:val="00797B2E"/>
    <w:rsid w:val="007B77BC"/>
    <w:rsid w:val="007C7A87"/>
    <w:rsid w:val="007D48FE"/>
    <w:rsid w:val="00862910"/>
    <w:rsid w:val="00863357"/>
    <w:rsid w:val="008927C0"/>
    <w:rsid w:val="009C3CCC"/>
    <w:rsid w:val="009F7527"/>
    <w:rsid w:val="009F7E2E"/>
    <w:rsid w:val="00AB52B3"/>
    <w:rsid w:val="00AE540B"/>
    <w:rsid w:val="00BC5929"/>
    <w:rsid w:val="00C006CB"/>
    <w:rsid w:val="00C5045C"/>
    <w:rsid w:val="00CE09B8"/>
    <w:rsid w:val="00D1405F"/>
    <w:rsid w:val="00D6245D"/>
    <w:rsid w:val="00DA70CD"/>
    <w:rsid w:val="00EB1749"/>
    <w:rsid w:val="00F11D4E"/>
    <w:rsid w:val="00F13144"/>
    <w:rsid w:val="00FB4FAC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B079"/>
  <w15:docId w15:val="{A10EC326-FE9A-49A3-91EC-EDDC2A66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E31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E318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E3185"/>
    <w:pPr>
      <w:spacing w:before="100" w:beforeAutospacing="1" w:after="100" w:afterAutospacing="1"/>
    </w:pPr>
  </w:style>
  <w:style w:type="character" w:customStyle="1" w:styleId="shorttext">
    <w:name w:val="short_text"/>
    <w:rsid w:val="003E3185"/>
    <w:rPr>
      <w:rFonts w:cs="Times New Roman"/>
    </w:rPr>
  </w:style>
  <w:style w:type="character" w:styleId="a6">
    <w:name w:val="Hyperlink"/>
    <w:uiPriority w:val="99"/>
    <w:rsid w:val="003E3185"/>
    <w:rPr>
      <w:color w:val="0000FF"/>
      <w:u w:val="single"/>
    </w:rPr>
  </w:style>
  <w:style w:type="paragraph" w:customStyle="1" w:styleId="1">
    <w:name w:val="Обычный1"/>
    <w:uiPriority w:val="99"/>
    <w:rsid w:val="003E318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E3185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E5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54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40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405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9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bayev@mail." TargetMode="External"/><Relationship Id="rId5" Type="http://schemas.openxmlformats.org/officeDocument/2006/relationships/hyperlink" Target="mailto:Bakytzhan.Lesbay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Atamanov</dc:creator>
  <cp:keywords/>
  <dc:description/>
  <cp:lastModifiedBy>qwerty</cp:lastModifiedBy>
  <cp:revision>38</cp:revision>
  <cp:lastPrinted>2020-09-11T09:48:00Z</cp:lastPrinted>
  <dcterms:created xsi:type="dcterms:W3CDTF">2020-09-11T08:11:00Z</dcterms:created>
  <dcterms:modified xsi:type="dcterms:W3CDTF">2021-08-22T13:35:00Z</dcterms:modified>
</cp:coreProperties>
</file>